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5051" w14:textId="77777777" w:rsidR="00634D89" w:rsidRDefault="00634D89" w:rsidP="00634D89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ZELENE STREHE IN VERTIKALNE POVRŠINE </w:t>
      </w:r>
    </w:p>
    <w:p w14:paraId="234AF298" w14:textId="77777777" w:rsidR="00634D89" w:rsidRDefault="00634D89" w:rsidP="00634D89">
      <w:pPr>
        <w:spacing w:after="0"/>
        <w:jc w:val="both"/>
        <w:rPr>
          <w:rFonts w:cstheme="minorHAnsi"/>
          <w:b/>
          <w:bCs/>
        </w:rPr>
      </w:pPr>
    </w:p>
    <w:p w14:paraId="0D49696B" w14:textId="77777777" w:rsidR="00634D89" w:rsidRDefault="00634D89" w:rsidP="00634D89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izboljšajmo kakovost bivalnega okolja z medovitimi rastlinami</w:t>
      </w:r>
    </w:p>
    <w:p w14:paraId="545DEA30" w14:textId="77777777" w:rsidR="00634D89" w:rsidRDefault="00634D89" w:rsidP="00634D89">
      <w:pPr>
        <w:pStyle w:val="Brezrazmikov"/>
      </w:pPr>
    </w:p>
    <w:p w14:paraId="31EE15BF" w14:textId="77777777" w:rsidR="00634D89" w:rsidRDefault="00634D89" w:rsidP="00634D8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 Čebelarski zvezi Slovenije (ČZS) se zavedamo ranljivosti in pomena čebel za naš ekosistem in našo prihodnost. V okviru projekta </w:t>
      </w:r>
      <w:r>
        <w:rPr>
          <w:rFonts w:cstheme="minorHAnsi"/>
          <w:b/>
          <w:bCs/>
        </w:rPr>
        <w:t>»Dan vseslovenskega sajenja medovitih rastlin</w:t>
      </w:r>
      <w:r>
        <w:rPr>
          <w:rFonts w:cstheme="minorHAnsi"/>
        </w:rPr>
        <w:t>«, ki bo potekal v soboto 26. marca, si aktivno prizadevamo za zasaditev površin z</w:t>
      </w:r>
      <w:r>
        <w:rPr>
          <w:rFonts w:cstheme="minorHAnsi"/>
          <w:b/>
          <w:bCs/>
          <w:i/>
          <w:iCs/>
        </w:rPr>
        <w:t xml:space="preserve"> </w:t>
      </w:r>
      <w:r>
        <w:rPr>
          <w:rFonts w:cstheme="minorHAnsi"/>
          <w:b/>
          <w:bCs/>
        </w:rPr>
        <w:t>medovitimi rastlinami</w:t>
      </w:r>
      <w:r>
        <w:rPr>
          <w:rFonts w:cstheme="minorHAnsi"/>
        </w:rPr>
        <w:t xml:space="preserve">, kar čebelam in ostalim opraševalcem omogoča dodatne pašne površine. Naš cilj je, da se poveča število medovitih rastlin, ki bodo nudila medenje v prihodnosti in zagotavljala preživetje opraševalcev. Ena od možnosti za povečanje števila medovitih rastlin predstavljajo tudi površine streh in vertikalnih površin, ki se tudi pri nas v Sloveniji že vključujejo tako pri načrtovanju novih stavb kot tudi pri sanacijah. </w:t>
      </w:r>
    </w:p>
    <w:p w14:paraId="15C4FFDB" w14:textId="77777777" w:rsidR="00634D89" w:rsidRDefault="00634D89" w:rsidP="00634D89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Zelene strehe in njihov pomen</w:t>
      </w:r>
    </w:p>
    <w:p w14:paraId="41982244" w14:textId="77777777" w:rsidR="00634D89" w:rsidRDefault="00634D89" w:rsidP="00634D8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Zelena streha predstavlja zaključni sloj strešne kritine, prekrit z vegetacijo in je v današnjem času gradnje objektov pomemben odgovor na vprašanja ekoloških, socialnih in ekonomskih izzivov. Ustrezno strokovno načrtovanje in izvedba zelene strehe izboljšuje </w:t>
      </w:r>
      <w:proofErr w:type="spellStart"/>
      <w:r>
        <w:rPr>
          <w:rFonts w:cstheme="minorHAnsi"/>
        </w:rPr>
        <w:t>mikroklimatske</w:t>
      </w:r>
      <w:proofErr w:type="spellEnd"/>
      <w:r>
        <w:rPr>
          <w:rFonts w:cstheme="minorHAnsi"/>
        </w:rPr>
        <w:t xml:space="preserve"> razmere, kakovost bivalnega okolja ter nudi življenjski prostor rastlinam in živalim. Ljudje so že v preteklosti prekrivali bivališča z zemljo in rastlinjem zaradi zaščite pred zunanjimi vplivi, predvsem temperaturo in padavinami ter so velikokrat nastale samorastno na zapuščenih objektih. (Ozelenitev streh in vertikalnih površin, MOP priporočila, 2021)</w:t>
      </w:r>
    </w:p>
    <w:p w14:paraId="04675CE7" w14:textId="77777777" w:rsidR="00634D89" w:rsidRDefault="00634D89" w:rsidP="00634D8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Tudi na Čebelarski zvezi Slovenije se lahko pohvalimo s postavljeno </w:t>
      </w:r>
      <w:r>
        <w:rPr>
          <w:rFonts w:cstheme="minorHAnsi"/>
          <w:b/>
          <w:bCs/>
        </w:rPr>
        <w:t>zeleno streho z medovitimi rastlinami</w:t>
      </w:r>
      <w:r>
        <w:rPr>
          <w:rFonts w:cstheme="minorHAnsi"/>
        </w:rPr>
        <w:t xml:space="preserve"> (marec 2020), saj se zavedamo številnih prednosti, ki jih nudi takšna površina, predvsem pa želimo čebelam in ostalim opraševalcem zagotoviti dodatno pašo. Opažamo, da jih čebele in ostali opraševalci v času cvetenja homulic množično obiskujejo (slika). </w:t>
      </w:r>
    </w:p>
    <w:p w14:paraId="0C63C75D" w14:textId="77777777" w:rsidR="00634D89" w:rsidRDefault="00634D89" w:rsidP="00634D89">
      <w:pPr>
        <w:pStyle w:val="Brezrazmikov"/>
      </w:pPr>
    </w:p>
    <w:p w14:paraId="6AE3EC29" w14:textId="77777777" w:rsidR="00634D89" w:rsidRDefault="00634D89" w:rsidP="00634D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Zelena streha na Čebelarski zvezi Slovenije                    Slovenski čebelnjak z zeleno streho</w:t>
      </w:r>
    </w:p>
    <w:p w14:paraId="44E7D5A2" w14:textId="3384CA30" w:rsidR="00634D89" w:rsidRDefault="00634D89" w:rsidP="00634D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87EEE33" wp14:editId="5C25DC64">
            <wp:extent cx="2914650" cy="21717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146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</w:t>
      </w:r>
      <w:r>
        <w:rPr>
          <w:rFonts w:cstheme="minorHAnsi"/>
          <w:noProof/>
          <w:lang w:eastAsia="sl-SI"/>
        </w:rPr>
        <w:drawing>
          <wp:inline distT="0" distB="0" distL="0" distR="0" wp14:anchorId="5884E228" wp14:editId="4F108189">
            <wp:extent cx="2733675" cy="21336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B81B2" w14:textId="77777777" w:rsidR="00634D89" w:rsidRDefault="00634D89" w:rsidP="00634D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Vir: Nataša Klemenčič Štrukelj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Vir: arhiv ČZS</w:t>
      </w:r>
    </w:p>
    <w:p w14:paraId="454C0C0F" w14:textId="77777777" w:rsidR="00634D89" w:rsidRDefault="00634D89" w:rsidP="00634D89">
      <w:pPr>
        <w:spacing w:after="0" w:line="240" w:lineRule="auto"/>
        <w:jc w:val="both"/>
        <w:rPr>
          <w:rFonts w:cstheme="minorHAnsi"/>
          <w:b/>
          <w:bCs/>
        </w:rPr>
      </w:pPr>
    </w:p>
    <w:p w14:paraId="11776734" w14:textId="77777777" w:rsidR="00634D89" w:rsidRDefault="00634D89" w:rsidP="00634D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Pozitivni učinki</w:t>
      </w:r>
      <w:r>
        <w:rPr>
          <w:rFonts w:cstheme="minorHAnsi"/>
        </w:rPr>
        <w:t>:</w:t>
      </w:r>
    </w:p>
    <w:p w14:paraId="2CBF01DF" w14:textId="77777777" w:rsidR="00634D89" w:rsidRDefault="00634D89" w:rsidP="00634D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 zadrževanje meteornih padavin in zakasnitev odtekanja vode ob nalivih;</w:t>
      </w:r>
    </w:p>
    <w:p w14:paraId="36B78288" w14:textId="77777777" w:rsidR="00634D89" w:rsidRDefault="00634D89" w:rsidP="00634D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 izboljšana energijska varčnost objektov, kar zmanjšuje stroške vzdrževanja;</w:t>
      </w:r>
    </w:p>
    <w:p w14:paraId="39176FED" w14:textId="77777777" w:rsidR="00634D89" w:rsidRDefault="00634D89" w:rsidP="00634D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 podaljšana življenjska doba strehe, s tem pa tudi življenjska doba objekta;</w:t>
      </w:r>
    </w:p>
    <w:p w14:paraId="532DACBD" w14:textId="77777777" w:rsidR="00634D89" w:rsidRDefault="00634D89" w:rsidP="00634D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 ublažitev učinkov pregrevanja urbanih področjih;</w:t>
      </w:r>
    </w:p>
    <w:p w14:paraId="1A48C01B" w14:textId="77777777" w:rsidR="00634D89" w:rsidRDefault="00634D89" w:rsidP="00634D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 izboljšana zvočna izolacija objekta;</w:t>
      </w:r>
    </w:p>
    <w:p w14:paraId="73FE7F6E" w14:textId="77777777" w:rsidR="00634D89" w:rsidRDefault="00634D89" w:rsidP="00634D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 pripomore k zmanjševanju onesnaževanja zraka;</w:t>
      </w:r>
    </w:p>
    <w:p w14:paraId="056BA4F0" w14:textId="77777777" w:rsidR="00634D89" w:rsidRDefault="00634D89" w:rsidP="00634D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 zagotavljanje dodatnega življenjskega prostora za ljudi, živali in rastline. (Zelene strehe v praksi, 2016)</w:t>
      </w:r>
    </w:p>
    <w:p w14:paraId="0DA335FA" w14:textId="77777777" w:rsidR="00634D89" w:rsidRDefault="00634D89" w:rsidP="00634D89">
      <w:pPr>
        <w:pStyle w:val="Brezrazmikov"/>
      </w:pPr>
    </w:p>
    <w:p w14:paraId="495A606E" w14:textId="77777777" w:rsidR="00634D89" w:rsidRDefault="00634D89" w:rsidP="00634D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Zelena streha avtobusne postaje (Logatec)</w:t>
      </w:r>
      <w:r>
        <w:rPr>
          <w:rFonts w:cstheme="minorHAnsi"/>
        </w:rPr>
        <w:tab/>
        <w:t xml:space="preserve">      Zelena stena, Družinski center (Ljubljana)</w:t>
      </w:r>
    </w:p>
    <w:p w14:paraId="2B324709" w14:textId="391825F5" w:rsidR="00634D89" w:rsidRDefault="00634D89" w:rsidP="00634D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CE50B3E" wp14:editId="343D9209">
            <wp:extent cx="2781300" cy="18954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</w:t>
      </w:r>
      <w:r>
        <w:rPr>
          <w:rFonts w:cstheme="minorHAnsi"/>
          <w:noProof/>
        </w:rPr>
        <w:drawing>
          <wp:inline distT="0" distB="0" distL="0" distR="0" wp14:anchorId="79ED4D3F" wp14:editId="59F88FF3">
            <wp:extent cx="2714625" cy="1895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BED66" w14:textId="77777777" w:rsidR="00634D89" w:rsidRDefault="00634D89" w:rsidP="00634D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Vir: arhiv ČZS                                                                   Vir: svetovni splet</w:t>
      </w:r>
    </w:p>
    <w:p w14:paraId="0A2F46B0" w14:textId="77777777" w:rsidR="00634D89" w:rsidRDefault="00634D89" w:rsidP="00634D89">
      <w:pPr>
        <w:pStyle w:val="Brezrazmikov"/>
      </w:pPr>
    </w:p>
    <w:p w14:paraId="52B77F3D" w14:textId="77777777" w:rsidR="00634D89" w:rsidRDefault="00634D89" w:rsidP="00634D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 projekt ČZS </w:t>
      </w:r>
      <w:r>
        <w:rPr>
          <w:rFonts w:cstheme="minorHAnsi"/>
          <w:b/>
          <w:bCs/>
        </w:rPr>
        <w:t>»Dan vseslovenskega sajenja medovitih rastlin«</w:t>
      </w:r>
      <w:r>
        <w:rPr>
          <w:rFonts w:cstheme="minorHAnsi"/>
        </w:rPr>
        <w:t xml:space="preserve"> so vključena že številna podjetja, organizacije, lokalne skupnosti in posamezniki, tudi iz tujine. Sicer k sajenju medovitih rastlin vabimo prav vsakogar, da se po svojih zmožnosti priključi aktivnostim za povečanje števila medovitih rastlin, ki bodo v prihodnje zagotavljale še bolj zeleno in medovito Slovenijo. Veseli bomo vaše podpore in sodelovanja ter kakršnekoli povratne informacije po elektronski pošti: </w:t>
      </w:r>
      <w:hyperlink r:id="rId9" w:history="1">
        <w:r>
          <w:rPr>
            <w:rStyle w:val="Hiperpovezava"/>
            <w:rFonts w:cstheme="minorHAnsi"/>
          </w:rPr>
          <w:t>petra.bracko@czs.si</w:t>
        </w:r>
      </w:hyperlink>
      <w:r>
        <w:rPr>
          <w:rFonts w:cstheme="minorHAnsi"/>
          <w:color w:val="000000" w:themeColor="text1"/>
        </w:rPr>
        <w:t xml:space="preserve">. </w:t>
      </w:r>
      <w:r>
        <w:rPr>
          <w:rFonts w:cstheme="minorHAnsi"/>
        </w:rPr>
        <w:t xml:space="preserve">Naj medi - tudi na zelenih strehah in drugih površinah objektov. Več o projektu vseslovenskega  sajenja medovitih rastlin najdete na spletni strani: </w:t>
      </w:r>
      <w:hyperlink r:id="rId10" w:history="1">
        <w:r>
          <w:rPr>
            <w:rStyle w:val="Hiperpovezava"/>
            <w:rFonts w:cstheme="minorHAnsi"/>
          </w:rPr>
          <w:t>https://www.czs.si/content/dansajenja</w:t>
        </w:r>
      </w:hyperlink>
      <w:r>
        <w:rPr>
          <w:rFonts w:cstheme="minorHAnsi"/>
        </w:rPr>
        <w:t>.</w:t>
      </w:r>
    </w:p>
    <w:p w14:paraId="649934EE" w14:textId="77777777" w:rsidR="00634D89" w:rsidRDefault="00634D89" w:rsidP="00634D89">
      <w:pPr>
        <w:pStyle w:val="Brezrazmikov"/>
        <w:jc w:val="both"/>
        <w:rPr>
          <w:rFonts w:cstheme="minorHAnsi"/>
        </w:rPr>
      </w:pPr>
    </w:p>
    <w:p w14:paraId="64906C45" w14:textId="77777777" w:rsidR="00634D89" w:rsidRDefault="00634D89" w:rsidP="00634D89">
      <w:pPr>
        <w:pStyle w:val="Brezrazmikov"/>
        <w:jc w:val="both"/>
        <w:rPr>
          <w:rFonts w:cstheme="minorHAnsi"/>
        </w:rPr>
      </w:pPr>
    </w:p>
    <w:p w14:paraId="13967CCB" w14:textId="77777777" w:rsidR="00634D89" w:rsidRDefault="00634D89" w:rsidP="00634D89">
      <w:pPr>
        <w:pStyle w:val="Brezrazmikov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Petra Bračko</w:t>
      </w:r>
    </w:p>
    <w:p w14:paraId="0F3E368A" w14:textId="77777777" w:rsidR="00634D89" w:rsidRDefault="00634D89" w:rsidP="00634D89">
      <w:pPr>
        <w:pStyle w:val="Brezrazmikov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svetovalka za ekonomiko v čebelarstvu</w:t>
      </w:r>
    </w:p>
    <w:p w14:paraId="59CF2386" w14:textId="77777777" w:rsidR="00BF020E" w:rsidRDefault="00BF020E"/>
    <w:sectPr w:rsidR="00BF0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434A"/>
    <w:multiLevelType w:val="hybridMultilevel"/>
    <w:tmpl w:val="2D741DE8"/>
    <w:lvl w:ilvl="0" w:tplc="3FFE41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89"/>
    <w:rsid w:val="00634D89"/>
    <w:rsid w:val="00B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58E0"/>
  <w15:chartTrackingRefBased/>
  <w15:docId w15:val="{12BB8E2F-99AE-4507-8F74-9DC725E7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4D89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34D89"/>
    <w:rPr>
      <w:color w:val="0000FF"/>
      <w:u w:val="single"/>
    </w:rPr>
  </w:style>
  <w:style w:type="paragraph" w:styleId="Brezrazmikov">
    <w:name w:val="No Spacing"/>
    <w:uiPriority w:val="1"/>
    <w:qFormat/>
    <w:rsid w:val="00634D89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63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czs.si/content/dansajen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a.bracko@c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Bračko - ČZS</dc:creator>
  <cp:keywords/>
  <dc:description/>
  <cp:lastModifiedBy>Petra Bračko - ČZS</cp:lastModifiedBy>
  <cp:revision>1</cp:revision>
  <dcterms:created xsi:type="dcterms:W3CDTF">2022-03-10T09:29:00Z</dcterms:created>
  <dcterms:modified xsi:type="dcterms:W3CDTF">2022-03-10T09:30:00Z</dcterms:modified>
</cp:coreProperties>
</file>